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78F059" w14:textId="77777777" w:rsidR="002D3DA3" w:rsidRPr="008D0028" w:rsidRDefault="00000000" w:rsidP="008D0028">
      <w:pPr>
        <w:pStyle w:val="Titel"/>
        <w:rPr>
          <w:rFonts w:ascii="Arial" w:hAnsi="Arial" w:cs="Arial"/>
          <w:color w:val="000000" w:themeColor="text1"/>
        </w:rPr>
      </w:pPr>
      <w:r w:rsidRPr="008D0028">
        <w:rPr>
          <w:rFonts w:ascii="Arial" w:hAnsi="Arial" w:cs="Arial"/>
          <w:color w:val="000000" w:themeColor="text1"/>
        </w:rPr>
        <w:t>Mengen und Zahlen vergleichen ZR20 – zwei Niveaustufen</w:t>
      </w:r>
    </w:p>
    <w:p w14:paraId="4FA9420D" w14:textId="19C1E37C" w:rsidR="002D3DA3" w:rsidRPr="008D0028" w:rsidRDefault="00000000" w:rsidP="008D0028">
      <w:pPr>
        <w:spacing w:line="240" w:lineRule="auto"/>
        <w:contextualSpacing/>
        <w:rPr>
          <w:rFonts w:ascii="Arial" w:hAnsi="Arial" w:cs="Arial"/>
          <w:color w:val="000000" w:themeColor="text1"/>
        </w:rPr>
      </w:pPr>
      <w:r w:rsidRPr="008D0028">
        <w:rPr>
          <w:rFonts w:ascii="Arial" w:hAnsi="Arial" w:cs="Arial"/>
          <w:b/>
          <w:color w:val="000000" w:themeColor="text1"/>
        </w:rPr>
        <w:t xml:space="preserve">Digitale Unterrichtsidee – Mengen und Zahlen vergleichen </w:t>
      </w:r>
      <w:proofErr w:type="spellStart"/>
      <w:r w:rsidRPr="008D0028">
        <w:rPr>
          <w:rFonts w:ascii="Arial" w:hAnsi="Arial" w:cs="Arial"/>
          <w:b/>
          <w:color w:val="000000" w:themeColor="text1"/>
        </w:rPr>
        <w:t>im</w:t>
      </w:r>
      <w:proofErr w:type="spellEnd"/>
      <w:r w:rsidRPr="008D0028">
        <w:rPr>
          <w:rFonts w:ascii="Arial" w:hAnsi="Arial" w:cs="Arial"/>
          <w:b/>
          <w:color w:val="000000" w:themeColor="text1"/>
        </w:rPr>
        <w:t xml:space="preserve"> </w:t>
      </w:r>
      <w:proofErr w:type="spellStart"/>
      <w:r w:rsidRPr="008D0028">
        <w:rPr>
          <w:rFonts w:ascii="Arial" w:hAnsi="Arial" w:cs="Arial"/>
          <w:b/>
          <w:color w:val="000000" w:themeColor="text1"/>
        </w:rPr>
        <w:t>Zahlenraum</w:t>
      </w:r>
      <w:proofErr w:type="spellEnd"/>
      <w:r w:rsidRPr="008D0028">
        <w:rPr>
          <w:rFonts w:ascii="Arial" w:hAnsi="Arial" w:cs="Arial"/>
          <w:b/>
          <w:color w:val="000000" w:themeColor="text1"/>
        </w:rPr>
        <w:t xml:space="preserve"> bis 20</w:t>
      </w:r>
    </w:p>
    <w:p w14:paraId="6013435F" w14:textId="40E68236" w:rsidR="002D3DA3" w:rsidRPr="008D0028" w:rsidRDefault="00000000" w:rsidP="008D0028">
      <w:pPr>
        <w:spacing w:line="240" w:lineRule="auto"/>
        <w:contextualSpacing/>
        <w:rPr>
          <w:rFonts w:ascii="Arial" w:hAnsi="Arial" w:cs="Arial"/>
          <w:color w:val="000000" w:themeColor="text1"/>
        </w:rPr>
      </w:pPr>
      <w:r w:rsidRPr="008D0028">
        <w:rPr>
          <w:rFonts w:ascii="Arial" w:hAnsi="Arial" w:cs="Arial"/>
          <w:color w:val="000000" w:themeColor="text1"/>
        </w:rPr>
        <w:t>Plattform: Worksheet Go! – Digitale Ergänzung zum Worksheet Crafter für Tablet und Whiteboard.</w:t>
      </w:r>
      <w:r w:rsidRPr="008D0028">
        <w:rPr>
          <w:rFonts w:ascii="Arial" w:hAnsi="Arial" w:cs="Arial"/>
          <w:color w:val="000000" w:themeColor="text1"/>
        </w:rPr>
        <w:br/>
      </w:r>
      <w:r w:rsidR="008D0028">
        <w:rPr>
          <w:rFonts w:ascii="Arial" w:hAnsi="Arial" w:cs="Arial"/>
          <w:color w:val="000000" w:themeColor="text1"/>
        </w:rPr>
        <w:br/>
      </w:r>
      <w:proofErr w:type="spellStart"/>
      <w:r w:rsidRPr="008D0028">
        <w:rPr>
          <w:rFonts w:ascii="Arial" w:hAnsi="Arial" w:cs="Arial"/>
          <w:b/>
          <w:bCs/>
          <w:color w:val="000000" w:themeColor="text1"/>
          <w:sz w:val="28"/>
          <w:szCs w:val="28"/>
        </w:rPr>
        <w:t>Zugehörige</w:t>
      </w:r>
      <w:proofErr w:type="spellEnd"/>
      <w:r w:rsidRPr="008D0028">
        <w:rPr>
          <w:rFonts w:ascii="Arial" w:hAnsi="Arial" w:cs="Arial"/>
          <w:b/>
          <w:bCs/>
          <w:color w:val="000000" w:themeColor="text1"/>
          <w:sz w:val="28"/>
          <w:szCs w:val="28"/>
        </w:rPr>
        <w:t xml:space="preserve"> </w:t>
      </w:r>
      <w:proofErr w:type="spellStart"/>
      <w:r w:rsidRPr="008D0028">
        <w:rPr>
          <w:rFonts w:ascii="Arial" w:hAnsi="Arial" w:cs="Arial"/>
          <w:b/>
          <w:bCs/>
          <w:color w:val="000000" w:themeColor="text1"/>
          <w:sz w:val="28"/>
          <w:szCs w:val="28"/>
        </w:rPr>
        <w:t>Dateien</w:t>
      </w:r>
      <w:proofErr w:type="spellEnd"/>
      <w:r w:rsidRPr="008D0028">
        <w:rPr>
          <w:rFonts w:ascii="Arial" w:hAnsi="Arial" w:cs="Arial"/>
          <w:b/>
          <w:bCs/>
          <w:color w:val="000000" w:themeColor="text1"/>
          <w:sz w:val="28"/>
          <w:szCs w:val="28"/>
        </w:rPr>
        <w:t xml:space="preserve"> / Zugang</w:t>
      </w:r>
    </w:p>
    <w:p w14:paraId="2793B9F6" w14:textId="77777777" w:rsidR="0016631A" w:rsidRDefault="00000000" w:rsidP="008D0028">
      <w:pPr>
        <w:spacing w:line="240" w:lineRule="auto"/>
        <w:contextualSpacing/>
        <w:rPr>
          <w:rFonts w:ascii="Arial" w:hAnsi="Arial" w:cs="Arial"/>
          <w:color w:val="000000" w:themeColor="text1"/>
        </w:rPr>
      </w:pPr>
      <w:r w:rsidRPr="008D0028">
        <w:rPr>
          <w:rFonts w:ascii="Arial" w:hAnsi="Arial" w:cs="Arial"/>
          <w:color w:val="000000" w:themeColor="text1"/>
        </w:rPr>
        <w:t xml:space="preserve">Die </w:t>
      </w:r>
      <w:proofErr w:type="spellStart"/>
      <w:r w:rsidRPr="008D0028">
        <w:rPr>
          <w:rFonts w:ascii="Arial" w:hAnsi="Arial" w:cs="Arial"/>
          <w:color w:val="000000" w:themeColor="text1"/>
        </w:rPr>
        <w:t>Unterrichtsidee</w:t>
      </w:r>
      <w:proofErr w:type="spellEnd"/>
      <w:r w:rsidRPr="008D0028">
        <w:rPr>
          <w:rFonts w:ascii="Arial" w:hAnsi="Arial" w:cs="Arial"/>
          <w:color w:val="000000" w:themeColor="text1"/>
        </w:rPr>
        <w:t xml:space="preserve"> </w:t>
      </w:r>
      <w:proofErr w:type="spellStart"/>
      <w:r w:rsidRPr="008D0028">
        <w:rPr>
          <w:rFonts w:ascii="Arial" w:hAnsi="Arial" w:cs="Arial"/>
          <w:color w:val="000000" w:themeColor="text1"/>
        </w:rPr>
        <w:t>liegt</w:t>
      </w:r>
      <w:proofErr w:type="spellEnd"/>
      <w:r w:rsidRPr="008D0028">
        <w:rPr>
          <w:rFonts w:ascii="Arial" w:hAnsi="Arial" w:cs="Arial"/>
          <w:color w:val="000000" w:themeColor="text1"/>
        </w:rPr>
        <w:t xml:space="preserve"> in zwei Niveaustufen vor und kann dadurch besonders gut differenziert eingesetzt werden.</w:t>
      </w:r>
      <w:r w:rsidRPr="008D0028">
        <w:rPr>
          <w:rFonts w:ascii="Arial" w:hAnsi="Arial" w:cs="Arial"/>
          <w:color w:val="000000" w:themeColor="text1"/>
        </w:rPr>
        <w:br/>
      </w:r>
      <w:r w:rsidRPr="008D0028">
        <w:rPr>
          <w:rFonts w:ascii="Arial" w:hAnsi="Arial" w:cs="Arial"/>
          <w:color w:val="000000" w:themeColor="text1"/>
        </w:rPr>
        <w:br/>
        <w:t xml:space="preserve">• </w:t>
      </w:r>
      <w:proofErr w:type="spellStart"/>
      <w:r w:rsidRPr="008D0028">
        <w:rPr>
          <w:rFonts w:ascii="Arial" w:hAnsi="Arial" w:cs="Arial"/>
          <w:color w:val="000000" w:themeColor="text1"/>
        </w:rPr>
        <w:t>Niveaustufe</w:t>
      </w:r>
      <w:proofErr w:type="spellEnd"/>
      <w:r w:rsidRPr="008D0028">
        <w:rPr>
          <w:rFonts w:ascii="Arial" w:hAnsi="Arial" w:cs="Arial"/>
          <w:color w:val="000000" w:themeColor="text1"/>
        </w:rPr>
        <w:t xml:space="preserve"> 1 – Code: </w:t>
      </w:r>
      <w:proofErr w:type="spellStart"/>
      <w:r w:rsidRPr="008D0028">
        <w:rPr>
          <w:rFonts w:ascii="Arial" w:hAnsi="Arial" w:cs="Arial"/>
          <w:color w:val="000000" w:themeColor="text1"/>
        </w:rPr>
        <w:t>stelle-folge-insel</w:t>
      </w:r>
      <w:proofErr w:type="spellEnd"/>
      <w:r w:rsidRPr="008D0028">
        <w:rPr>
          <w:rFonts w:ascii="Arial" w:hAnsi="Arial" w:cs="Arial"/>
          <w:color w:val="000000" w:themeColor="text1"/>
        </w:rPr>
        <w:br/>
        <w:t xml:space="preserve">• </w:t>
      </w:r>
      <w:proofErr w:type="spellStart"/>
      <w:r w:rsidRPr="008D0028">
        <w:rPr>
          <w:rFonts w:ascii="Arial" w:hAnsi="Arial" w:cs="Arial"/>
          <w:color w:val="000000" w:themeColor="text1"/>
        </w:rPr>
        <w:t>Niveaustufe</w:t>
      </w:r>
      <w:proofErr w:type="spellEnd"/>
      <w:r w:rsidRPr="008D0028">
        <w:rPr>
          <w:rFonts w:ascii="Arial" w:hAnsi="Arial" w:cs="Arial"/>
          <w:color w:val="000000" w:themeColor="text1"/>
        </w:rPr>
        <w:t xml:space="preserve"> 2 – Code: </w:t>
      </w:r>
      <w:proofErr w:type="spellStart"/>
      <w:r w:rsidRPr="008D0028">
        <w:rPr>
          <w:rFonts w:ascii="Arial" w:hAnsi="Arial" w:cs="Arial"/>
          <w:color w:val="000000" w:themeColor="text1"/>
        </w:rPr>
        <w:t>mitte-karte-abflug</w:t>
      </w:r>
      <w:proofErr w:type="spellEnd"/>
    </w:p>
    <w:p w14:paraId="5BB1B4B2" w14:textId="1999425D" w:rsidR="008D0028" w:rsidRDefault="008D0028" w:rsidP="008D0028">
      <w:pPr>
        <w:spacing w:line="240" w:lineRule="auto"/>
        <w:contextualSpacing/>
        <w:rPr>
          <w:rFonts w:ascii="Arial" w:hAnsi="Arial" w:cs="Arial"/>
          <w:color w:val="000000" w:themeColor="text1"/>
        </w:rPr>
      </w:pPr>
      <w:r>
        <w:rPr>
          <w:rFonts w:ascii="Arial" w:hAnsi="Arial" w:cs="Arial"/>
          <w:color w:val="000000" w:themeColor="text1"/>
        </w:rPr>
        <w:br/>
      </w:r>
      <w:r w:rsidR="00106AFE">
        <w:rPr>
          <w:rFonts w:ascii="Arial" w:hAnsi="Arial" w:cs="Arial"/>
          <w:noProof/>
          <w:color w:val="000000" w:themeColor="text1"/>
        </w:rPr>
        <w:drawing>
          <wp:inline distT="0" distB="0" distL="0" distR="0" wp14:anchorId="76893E37" wp14:editId="1E0AD9AC">
            <wp:extent cx="2254795" cy="2159540"/>
            <wp:effectExtent l="0" t="0" r="0" b="0"/>
            <wp:docPr id="881057522"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1057522" name="Grafik 881057522"/>
                    <pic:cNvPicPr/>
                  </pic:nvPicPr>
                  <pic:blipFill>
                    <a:blip r:embed="rId6"/>
                    <a:stretch>
                      <a:fillRect/>
                    </a:stretch>
                  </pic:blipFill>
                  <pic:spPr>
                    <a:xfrm>
                      <a:off x="0" y="0"/>
                      <a:ext cx="2270414" cy="2174499"/>
                    </a:xfrm>
                    <a:prstGeom prst="rect">
                      <a:avLst/>
                    </a:prstGeom>
                  </pic:spPr>
                </pic:pic>
              </a:graphicData>
            </a:graphic>
          </wp:inline>
        </w:drawing>
      </w:r>
      <w:r w:rsidR="00106AFE">
        <w:rPr>
          <w:rFonts w:ascii="Arial" w:hAnsi="Arial" w:cs="Arial"/>
          <w:noProof/>
          <w:color w:val="000000" w:themeColor="text1"/>
        </w:rPr>
        <w:drawing>
          <wp:inline distT="0" distB="0" distL="0" distR="0" wp14:anchorId="4A5CB27D" wp14:editId="66181A88">
            <wp:extent cx="2209295" cy="2062264"/>
            <wp:effectExtent l="0" t="0" r="635" b="0"/>
            <wp:docPr id="10509853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098532" name="Grafik 105098532"/>
                    <pic:cNvPicPr/>
                  </pic:nvPicPr>
                  <pic:blipFill>
                    <a:blip r:embed="rId7"/>
                    <a:stretch>
                      <a:fillRect/>
                    </a:stretch>
                  </pic:blipFill>
                  <pic:spPr>
                    <a:xfrm>
                      <a:off x="0" y="0"/>
                      <a:ext cx="2233724" cy="2085068"/>
                    </a:xfrm>
                    <a:prstGeom prst="rect">
                      <a:avLst/>
                    </a:prstGeom>
                  </pic:spPr>
                </pic:pic>
              </a:graphicData>
            </a:graphic>
          </wp:inline>
        </w:drawing>
      </w:r>
    </w:p>
    <w:p w14:paraId="4410E19F" w14:textId="77777777" w:rsidR="00106AFE" w:rsidRDefault="00106AFE" w:rsidP="008D0028">
      <w:pPr>
        <w:spacing w:line="240" w:lineRule="auto"/>
        <w:contextualSpacing/>
        <w:rPr>
          <w:rFonts w:ascii="Arial" w:hAnsi="Arial" w:cs="Arial"/>
          <w:b/>
          <w:bCs/>
          <w:color w:val="000000" w:themeColor="text1"/>
          <w:sz w:val="28"/>
          <w:szCs w:val="28"/>
        </w:rPr>
      </w:pPr>
    </w:p>
    <w:p w14:paraId="223B5449" w14:textId="45BECED0" w:rsidR="002D3DA3" w:rsidRPr="008D0028" w:rsidRDefault="00000000" w:rsidP="008D0028">
      <w:pPr>
        <w:spacing w:line="240" w:lineRule="auto"/>
        <w:contextualSpacing/>
        <w:rPr>
          <w:rFonts w:ascii="Arial" w:hAnsi="Arial" w:cs="Arial"/>
          <w:b/>
          <w:bCs/>
          <w:color w:val="000000" w:themeColor="text1"/>
          <w:sz w:val="28"/>
          <w:szCs w:val="28"/>
        </w:rPr>
      </w:pPr>
      <w:proofErr w:type="spellStart"/>
      <w:r w:rsidRPr="008D0028">
        <w:rPr>
          <w:rFonts w:ascii="Arial" w:hAnsi="Arial" w:cs="Arial"/>
          <w:b/>
          <w:bCs/>
          <w:color w:val="000000" w:themeColor="text1"/>
          <w:sz w:val="28"/>
          <w:szCs w:val="28"/>
        </w:rPr>
        <w:t>Didaktische</w:t>
      </w:r>
      <w:proofErr w:type="spellEnd"/>
      <w:r w:rsidRPr="008D0028">
        <w:rPr>
          <w:rFonts w:ascii="Arial" w:hAnsi="Arial" w:cs="Arial"/>
          <w:b/>
          <w:bCs/>
          <w:color w:val="000000" w:themeColor="text1"/>
          <w:sz w:val="28"/>
          <w:szCs w:val="28"/>
        </w:rPr>
        <w:t xml:space="preserve"> </w:t>
      </w:r>
      <w:proofErr w:type="spellStart"/>
      <w:r w:rsidRPr="008D0028">
        <w:rPr>
          <w:rFonts w:ascii="Arial" w:hAnsi="Arial" w:cs="Arial"/>
          <w:b/>
          <w:bCs/>
          <w:color w:val="000000" w:themeColor="text1"/>
          <w:sz w:val="28"/>
          <w:szCs w:val="28"/>
        </w:rPr>
        <w:t>Einordnung</w:t>
      </w:r>
      <w:proofErr w:type="spellEnd"/>
    </w:p>
    <w:p w14:paraId="591D3D59" w14:textId="77777777" w:rsidR="002D3DA3" w:rsidRPr="008D0028" w:rsidRDefault="00000000" w:rsidP="008D0028">
      <w:pPr>
        <w:spacing w:line="240" w:lineRule="auto"/>
        <w:contextualSpacing/>
        <w:rPr>
          <w:rFonts w:ascii="Arial" w:hAnsi="Arial" w:cs="Arial"/>
          <w:color w:val="000000" w:themeColor="text1"/>
        </w:rPr>
      </w:pPr>
      <w:r w:rsidRPr="008D0028">
        <w:rPr>
          <w:rFonts w:ascii="Arial" w:hAnsi="Arial" w:cs="Arial"/>
          <w:color w:val="000000" w:themeColor="text1"/>
        </w:rPr>
        <w:t xml:space="preserve">Das </w:t>
      </w:r>
      <w:proofErr w:type="spellStart"/>
      <w:r w:rsidRPr="008D0028">
        <w:rPr>
          <w:rFonts w:ascii="Arial" w:hAnsi="Arial" w:cs="Arial"/>
          <w:color w:val="000000" w:themeColor="text1"/>
        </w:rPr>
        <w:t>digitale</w:t>
      </w:r>
      <w:proofErr w:type="spellEnd"/>
      <w:r w:rsidRPr="008D0028">
        <w:rPr>
          <w:rFonts w:ascii="Arial" w:hAnsi="Arial" w:cs="Arial"/>
          <w:color w:val="000000" w:themeColor="text1"/>
        </w:rPr>
        <w:t xml:space="preserve"> </w:t>
      </w:r>
      <w:proofErr w:type="spellStart"/>
      <w:r w:rsidRPr="008D0028">
        <w:rPr>
          <w:rFonts w:ascii="Arial" w:hAnsi="Arial" w:cs="Arial"/>
          <w:color w:val="000000" w:themeColor="text1"/>
        </w:rPr>
        <w:t>Arbeitsblatt</w:t>
      </w:r>
      <w:proofErr w:type="spellEnd"/>
      <w:r w:rsidRPr="008D0028">
        <w:rPr>
          <w:rFonts w:ascii="Arial" w:hAnsi="Arial" w:cs="Arial"/>
          <w:color w:val="000000" w:themeColor="text1"/>
        </w:rPr>
        <w:t xml:space="preserve"> „Mengen und Zahlen vergleichen ZR</w:t>
      </w:r>
      <w:proofErr w:type="gramStart"/>
      <w:r w:rsidRPr="008D0028">
        <w:rPr>
          <w:rFonts w:ascii="Arial" w:hAnsi="Arial" w:cs="Arial"/>
          <w:color w:val="000000" w:themeColor="text1"/>
        </w:rPr>
        <w:t>20“ fördert</w:t>
      </w:r>
      <w:proofErr w:type="gramEnd"/>
      <w:r w:rsidRPr="008D0028">
        <w:rPr>
          <w:rFonts w:ascii="Arial" w:hAnsi="Arial" w:cs="Arial"/>
          <w:color w:val="000000" w:themeColor="text1"/>
        </w:rPr>
        <w:t xml:space="preserve"> grundlegende mathematische Kompetenzen im Bereich des Mengenverständnisses und des Zahlenvergleichs im Zahlenraum bis 20. Die Schülerinnen und Schüler vergleichen Mengen, ordnen mathematische Vergleichszeichen zu und setzen sich mit den Beziehungen „größer als“, „kleiner als“ und „gleich“ auseinander. Durch die zwei unterschiedlichen Niveaustufen kann das Material gezielt an den individuellen Lernstand angepasst und differenziert im Unterricht eingesetzt werden.</w:t>
      </w:r>
    </w:p>
    <w:p w14:paraId="51C76E73" w14:textId="77777777" w:rsidR="002D3DA3" w:rsidRPr="008D0028" w:rsidRDefault="00000000" w:rsidP="008D0028">
      <w:pPr>
        <w:pStyle w:val="berschrift1"/>
        <w:spacing w:line="240" w:lineRule="auto"/>
        <w:contextualSpacing/>
        <w:rPr>
          <w:rFonts w:ascii="Arial" w:hAnsi="Arial" w:cs="Arial"/>
          <w:color w:val="000000" w:themeColor="text1"/>
        </w:rPr>
      </w:pPr>
      <w:r w:rsidRPr="008D0028">
        <w:rPr>
          <w:rFonts w:ascii="Arial" w:hAnsi="Arial" w:cs="Arial"/>
          <w:color w:val="000000" w:themeColor="text1"/>
        </w:rPr>
        <w:t>Einordnung in den Medienkompetenzrahmen NRW</w:t>
      </w:r>
    </w:p>
    <w:p w14:paraId="6AE519ED" w14:textId="2EA069E9" w:rsidR="002D3DA3" w:rsidRPr="008D0028" w:rsidRDefault="00000000" w:rsidP="008D0028">
      <w:pPr>
        <w:spacing w:line="240" w:lineRule="auto"/>
        <w:contextualSpacing/>
        <w:rPr>
          <w:rFonts w:ascii="Arial" w:hAnsi="Arial" w:cs="Arial"/>
          <w:color w:val="000000" w:themeColor="text1"/>
        </w:rPr>
      </w:pPr>
      <w:r w:rsidRPr="008D0028">
        <w:rPr>
          <w:rFonts w:ascii="Arial" w:hAnsi="Arial" w:cs="Arial"/>
          <w:color w:val="000000" w:themeColor="text1"/>
        </w:rPr>
        <w:t>1. Bedienen und Anwenden:</w:t>
      </w:r>
      <w:r w:rsidRPr="008D0028">
        <w:rPr>
          <w:rFonts w:ascii="Arial" w:hAnsi="Arial" w:cs="Arial"/>
          <w:color w:val="000000" w:themeColor="text1"/>
        </w:rPr>
        <w:br/>
        <w:t xml:space="preserve">- Die Schülerinnen und Schüler nutzen digitale Endgeräte </w:t>
      </w:r>
      <w:proofErr w:type="spellStart"/>
      <w:r w:rsidRPr="008D0028">
        <w:rPr>
          <w:rFonts w:ascii="Arial" w:hAnsi="Arial" w:cs="Arial"/>
          <w:color w:val="000000" w:themeColor="text1"/>
        </w:rPr>
        <w:t>zur</w:t>
      </w:r>
      <w:proofErr w:type="spellEnd"/>
      <w:r w:rsidRPr="008D0028">
        <w:rPr>
          <w:rFonts w:ascii="Arial" w:hAnsi="Arial" w:cs="Arial"/>
          <w:color w:val="000000" w:themeColor="text1"/>
        </w:rPr>
        <w:t xml:space="preserve"> </w:t>
      </w:r>
      <w:proofErr w:type="spellStart"/>
      <w:r w:rsidRPr="008D0028">
        <w:rPr>
          <w:rFonts w:ascii="Arial" w:hAnsi="Arial" w:cs="Arial"/>
          <w:color w:val="000000" w:themeColor="text1"/>
        </w:rPr>
        <w:t>Bearbeitung</w:t>
      </w:r>
      <w:proofErr w:type="spellEnd"/>
      <w:r w:rsidRPr="008D0028">
        <w:rPr>
          <w:rFonts w:ascii="Arial" w:hAnsi="Arial" w:cs="Arial"/>
          <w:color w:val="000000" w:themeColor="text1"/>
        </w:rPr>
        <w:t xml:space="preserve"> </w:t>
      </w:r>
      <w:proofErr w:type="spellStart"/>
      <w:r w:rsidRPr="008D0028">
        <w:rPr>
          <w:rFonts w:ascii="Arial" w:hAnsi="Arial" w:cs="Arial"/>
          <w:color w:val="000000" w:themeColor="text1"/>
        </w:rPr>
        <w:t>mathematischer</w:t>
      </w:r>
      <w:proofErr w:type="spellEnd"/>
      <w:r w:rsidRPr="008D0028">
        <w:rPr>
          <w:rFonts w:ascii="Arial" w:hAnsi="Arial" w:cs="Arial"/>
          <w:color w:val="000000" w:themeColor="text1"/>
        </w:rPr>
        <w:t xml:space="preserve"> </w:t>
      </w:r>
      <w:proofErr w:type="spellStart"/>
      <w:r w:rsidRPr="008D0028">
        <w:rPr>
          <w:rFonts w:ascii="Arial" w:hAnsi="Arial" w:cs="Arial"/>
          <w:color w:val="000000" w:themeColor="text1"/>
        </w:rPr>
        <w:t>Lernaufgaben</w:t>
      </w:r>
      <w:proofErr w:type="spellEnd"/>
      <w:r w:rsidRPr="008D0028">
        <w:rPr>
          <w:rFonts w:ascii="Arial" w:hAnsi="Arial" w:cs="Arial"/>
          <w:color w:val="000000" w:themeColor="text1"/>
        </w:rPr>
        <w:t>.</w:t>
      </w:r>
    </w:p>
    <w:p w14:paraId="7220855E" w14:textId="77777777" w:rsidR="002D3DA3" w:rsidRPr="008D0028" w:rsidRDefault="00000000" w:rsidP="008D0028">
      <w:pPr>
        <w:pStyle w:val="berschrift1"/>
        <w:spacing w:line="240" w:lineRule="auto"/>
        <w:contextualSpacing/>
        <w:rPr>
          <w:rFonts w:ascii="Arial" w:hAnsi="Arial" w:cs="Arial"/>
          <w:color w:val="000000" w:themeColor="text1"/>
        </w:rPr>
      </w:pPr>
      <w:r w:rsidRPr="008D0028">
        <w:rPr>
          <w:rFonts w:ascii="Arial" w:hAnsi="Arial" w:cs="Arial"/>
          <w:color w:val="000000" w:themeColor="text1"/>
        </w:rPr>
        <w:lastRenderedPageBreak/>
        <w:t>Lehrplanbezug (NRW)</w:t>
      </w:r>
    </w:p>
    <w:p w14:paraId="64A9531E" w14:textId="77777777" w:rsidR="002D3DA3" w:rsidRPr="008D0028" w:rsidRDefault="00000000" w:rsidP="008D0028">
      <w:pPr>
        <w:spacing w:line="240" w:lineRule="auto"/>
        <w:contextualSpacing/>
        <w:rPr>
          <w:rFonts w:ascii="Arial" w:hAnsi="Arial" w:cs="Arial"/>
          <w:color w:val="000000" w:themeColor="text1"/>
        </w:rPr>
      </w:pPr>
      <w:proofErr w:type="spellStart"/>
      <w:r w:rsidRPr="008D0028">
        <w:rPr>
          <w:rFonts w:ascii="Arial" w:hAnsi="Arial" w:cs="Arial"/>
          <w:color w:val="000000" w:themeColor="text1"/>
        </w:rPr>
        <w:t>Förderschule</w:t>
      </w:r>
      <w:proofErr w:type="spellEnd"/>
      <w:r w:rsidRPr="008D0028">
        <w:rPr>
          <w:rFonts w:ascii="Arial" w:hAnsi="Arial" w:cs="Arial"/>
          <w:color w:val="000000" w:themeColor="text1"/>
        </w:rPr>
        <w:t xml:space="preserve"> </w:t>
      </w:r>
      <w:proofErr w:type="spellStart"/>
      <w:r w:rsidRPr="008D0028">
        <w:rPr>
          <w:rFonts w:ascii="Arial" w:hAnsi="Arial" w:cs="Arial"/>
          <w:color w:val="000000" w:themeColor="text1"/>
        </w:rPr>
        <w:t>mit</w:t>
      </w:r>
      <w:proofErr w:type="spellEnd"/>
      <w:r w:rsidRPr="008D0028">
        <w:rPr>
          <w:rFonts w:ascii="Arial" w:hAnsi="Arial" w:cs="Arial"/>
          <w:color w:val="000000" w:themeColor="text1"/>
        </w:rPr>
        <w:t xml:space="preserve"> dem </w:t>
      </w:r>
      <w:proofErr w:type="spellStart"/>
      <w:r w:rsidRPr="008D0028">
        <w:rPr>
          <w:rFonts w:ascii="Arial" w:hAnsi="Arial" w:cs="Arial"/>
          <w:color w:val="000000" w:themeColor="text1"/>
        </w:rPr>
        <w:t>Förderschwerpunkt</w:t>
      </w:r>
      <w:proofErr w:type="spellEnd"/>
      <w:r w:rsidRPr="008D0028">
        <w:rPr>
          <w:rFonts w:ascii="Arial" w:hAnsi="Arial" w:cs="Arial"/>
          <w:color w:val="000000" w:themeColor="text1"/>
        </w:rPr>
        <w:t xml:space="preserve"> Geistige Entwicklung / Grundschule</w:t>
      </w:r>
      <w:r w:rsidRPr="008D0028">
        <w:rPr>
          <w:rFonts w:ascii="Arial" w:hAnsi="Arial" w:cs="Arial"/>
          <w:color w:val="000000" w:themeColor="text1"/>
        </w:rPr>
        <w:br/>
        <w:t>Lernbereiche: Mathematik / Wahrnehmung und Kognition</w:t>
      </w:r>
    </w:p>
    <w:p w14:paraId="4EE69C5C" w14:textId="77777777" w:rsidR="002D3DA3" w:rsidRPr="008D0028" w:rsidRDefault="00000000" w:rsidP="008D0028">
      <w:pPr>
        <w:pStyle w:val="berschrift1"/>
        <w:spacing w:line="240" w:lineRule="auto"/>
        <w:contextualSpacing/>
        <w:rPr>
          <w:rFonts w:ascii="Arial" w:hAnsi="Arial" w:cs="Arial"/>
          <w:color w:val="000000" w:themeColor="text1"/>
        </w:rPr>
      </w:pPr>
      <w:r w:rsidRPr="008D0028">
        <w:rPr>
          <w:rFonts w:ascii="Arial" w:hAnsi="Arial" w:cs="Arial"/>
          <w:color w:val="000000" w:themeColor="text1"/>
        </w:rPr>
        <w:t>Kompetenzerwartungen</w:t>
      </w:r>
    </w:p>
    <w:p w14:paraId="000955EF" w14:textId="77777777" w:rsidR="002D3DA3" w:rsidRPr="008D0028" w:rsidRDefault="00000000" w:rsidP="008D0028">
      <w:pPr>
        <w:spacing w:line="240" w:lineRule="auto"/>
        <w:contextualSpacing/>
        <w:rPr>
          <w:rFonts w:ascii="Arial" w:hAnsi="Arial" w:cs="Arial"/>
          <w:color w:val="000000" w:themeColor="text1"/>
        </w:rPr>
      </w:pPr>
      <w:r w:rsidRPr="008D0028">
        <w:rPr>
          <w:rFonts w:ascii="Arial" w:hAnsi="Arial" w:cs="Arial"/>
          <w:color w:val="000000" w:themeColor="text1"/>
        </w:rPr>
        <w:t>- Mengen im Zahlenraum bis 20 erfassen und vergleichen</w:t>
      </w:r>
      <w:r w:rsidRPr="008D0028">
        <w:rPr>
          <w:rFonts w:ascii="Arial" w:hAnsi="Arial" w:cs="Arial"/>
          <w:color w:val="000000" w:themeColor="text1"/>
        </w:rPr>
        <w:br/>
        <w:t>- Zahlen und strukturierte Mengenbilder in Beziehung setzen</w:t>
      </w:r>
      <w:r w:rsidRPr="008D0028">
        <w:rPr>
          <w:rFonts w:ascii="Arial" w:hAnsi="Arial" w:cs="Arial"/>
          <w:color w:val="000000" w:themeColor="text1"/>
        </w:rPr>
        <w:br/>
        <w:t>- Vergleichszeichen (&gt;, &lt;, =) anwenden</w:t>
      </w:r>
      <w:r w:rsidRPr="008D0028">
        <w:rPr>
          <w:rFonts w:ascii="Arial" w:hAnsi="Arial" w:cs="Arial"/>
          <w:color w:val="000000" w:themeColor="text1"/>
        </w:rPr>
        <w:br/>
        <w:t>- Digitale Lernangebote selbstständig nutzen</w:t>
      </w:r>
    </w:p>
    <w:p w14:paraId="01326381" w14:textId="77777777" w:rsidR="002D3DA3" w:rsidRPr="008D0028" w:rsidRDefault="00000000" w:rsidP="008D0028">
      <w:pPr>
        <w:pStyle w:val="berschrift1"/>
        <w:spacing w:line="240" w:lineRule="auto"/>
        <w:contextualSpacing/>
        <w:rPr>
          <w:rFonts w:ascii="Arial" w:hAnsi="Arial" w:cs="Arial"/>
          <w:color w:val="000000" w:themeColor="text1"/>
        </w:rPr>
      </w:pPr>
      <w:r w:rsidRPr="008D0028">
        <w:rPr>
          <w:rFonts w:ascii="Arial" w:hAnsi="Arial" w:cs="Arial"/>
          <w:color w:val="000000" w:themeColor="text1"/>
        </w:rPr>
        <w:t>Beschreibung der Aufgabe</w:t>
      </w:r>
    </w:p>
    <w:p w14:paraId="05200FC1" w14:textId="77777777" w:rsidR="002D3DA3" w:rsidRPr="008D0028" w:rsidRDefault="00000000" w:rsidP="008D0028">
      <w:pPr>
        <w:spacing w:line="240" w:lineRule="auto"/>
        <w:contextualSpacing/>
        <w:rPr>
          <w:rFonts w:ascii="Arial" w:hAnsi="Arial" w:cs="Arial"/>
          <w:color w:val="000000" w:themeColor="text1"/>
        </w:rPr>
      </w:pPr>
      <w:r w:rsidRPr="008D0028">
        <w:rPr>
          <w:rFonts w:ascii="Arial" w:hAnsi="Arial" w:cs="Arial"/>
          <w:color w:val="000000" w:themeColor="text1"/>
        </w:rPr>
        <w:t>Die Schülerinnen und Schüler vergleichen strukturierte Mengenbilder und ordnen das passende Vergleichszeichen zu. Je nach Niveaustufe arbeiten sie mit unterschiedlich starker visueller Unterstützung. Die Aufgaben können einzeln am Tablet, in Partnerarbeit oder gemeinsam am Smartboard bearbeitet werden. Die digitale Umsetzung ermöglicht eine motivierende, anschauliche und differenzierte Förderung mathematischer Grundvorstellungen.</w:t>
      </w:r>
    </w:p>
    <w:p w14:paraId="3A090F9C" w14:textId="77777777" w:rsidR="002D3DA3" w:rsidRPr="008D0028" w:rsidRDefault="00000000" w:rsidP="008D0028">
      <w:pPr>
        <w:pStyle w:val="berschrift1"/>
        <w:spacing w:line="240" w:lineRule="auto"/>
        <w:contextualSpacing/>
        <w:rPr>
          <w:rFonts w:ascii="Arial" w:hAnsi="Arial" w:cs="Arial"/>
          <w:color w:val="000000" w:themeColor="text1"/>
        </w:rPr>
      </w:pPr>
      <w:r w:rsidRPr="008D0028">
        <w:rPr>
          <w:rFonts w:ascii="Arial" w:hAnsi="Arial" w:cs="Arial"/>
          <w:color w:val="000000" w:themeColor="text1"/>
        </w:rPr>
        <w:t>Hinweis zur Differenzierung</w:t>
      </w:r>
    </w:p>
    <w:p w14:paraId="08A8B9AC" w14:textId="77777777" w:rsidR="002D3DA3" w:rsidRPr="008D0028" w:rsidRDefault="00000000" w:rsidP="008D0028">
      <w:pPr>
        <w:spacing w:line="240" w:lineRule="auto"/>
        <w:contextualSpacing/>
        <w:rPr>
          <w:rFonts w:ascii="Arial" w:hAnsi="Arial" w:cs="Arial"/>
          <w:color w:val="000000" w:themeColor="text1"/>
        </w:rPr>
      </w:pPr>
      <w:r w:rsidRPr="008D0028">
        <w:rPr>
          <w:rFonts w:ascii="Arial" w:hAnsi="Arial" w:cs="Arial"/>
          <w:color w:val="000000" w:themeColor="text1"/>
        </w:rPr>
        <w:t>Die beiden Worksheet-Go!-Dateien enthalten das gleiche inhaltliche Lernziel, unterscheiden sich jedoch im Anforderungsniveau und in der visuellen Unterstützung. Dadurch eignet sich das Material besonders für binnendifferenzierten Unterricht, für inklusive Lerngruppen sowie für den Einsatz in der Förderschule.</w:t>
      </w:r>
    </w:p>
    <w:sectPr w:rsidR="002D3DA3" w:rsidRPr="008D0028"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ourier">
    <w:panose1 w:val="02070309020205020404"/>
    <w:charset w:val="00"/>
    <w:family w:val="auto"/>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ennumm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ennumm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Aufzhlungszeichen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Aufzhlungszeichen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ennumm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ufzhlungszeichen"/>
      <w:lvlText w:val=""/>
      <w:lvlJc w:val="left"/>
      <w:pPr>
        <w:tabs>
          <w:tab w:val="num" w:pos="360"/>
        </w:tabs>
        <w:ind w:left="360" w:hanging="360"/>
      </w:pPr>
      <w:rPr>
        <w:rFonts w:ascii="Symbol" w:hAnsi="Symbol" w:hint="default"/>
      </w:rPr>
    </w:lvl>
  </w:abstractNum>
  <w:num w:numId="1" w16cid:durableId="1415861312">
    <w:abstractNumId w:val="8"/>
  </w:num>
  <w:num w:numId="2" w16cid:durableId="2112581738">
    <w:abstractNumId w:val="6"/>
  </w:num>
  <w:num w:numId="3" w16cid:durableId="1271158161">
    <w:abstractNumId w:val="5"/>
  </w:num>
  <w:num w:numId="4" w16cid:durableId="982465842">
    <w:abstractNumId w:val="4"/>
  </w:num>
  <w:num w:numId="5" w16cid:durableId="2066756336">
    <w:abstractNumId w:val="7"/>
  </w:num>
  <w:num w:numId="6" w16cid:durableId="1955820710">
    <w:abstractNumId w:val="3"/>
  </w:num>
  <w:num w:numId="7" w16cid:durableId="998390099">
    <w:abstractNumId w:val="2"/>
  </w:num>
  <w:num w:numId="8" w16cid:durableId="1350595190">
    <w:abstractNumId w:val="1"/>
  </w:num>
  <w:num w:numId="9" w16cid:durableId="10267529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5"/>
  <w:proofState w:spelling="clean" w:grammar="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06AFE"/>
    <w:rsid w:val="0015074B"/>
    <w:rsid w:val="0016631A"/>
    <w:rsid w:val="0029639D"/>
    <w:rsid w:val="002D3DA3"/>
    <w:rsid w:val="00326F90"/>
    <w:rsid w:val="008D0028"/>
    <w:rsid w:val="00AA1D8D"/>
    <w:rsid w:val="00B47730"/>
    <w:rsid w:val="00B91DF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C571738"/>
  <w14:defaultImageDpi w14:val="300"/>
  <w15:docId w15:val="{1E0CFFB5-10C6-6D40-9B47-93898F1310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FC693F"/>
  </w:style>
  <w:style w:type="paragraph" w:styleId="berschrift1">
    <w:name w:val="heading 1"/>
    <w:basedOn w:val="Standard"/>
    <w:next w:val="Standard"/>
    <w:link w:val="berschrift1Zchn"/>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erschrift2">
    <w:name w:val="heading 2"/>
    <w:basedOn w:val="Standard"/>
    <w:next w:val="Standard"/>
    <w:link w:val="berschrift2Zchn"/>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berschrift3">
    <w:name w:val="heading 3"/>
    <w:basedOn w:val="Standard"/>
    <w:next w:val="Standard"/>
    <w:link w:val="berschrift3Zchn"/>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berschrift4">
    <w:name w:val="heading 4"/>
    <w:basedOn w:val="Standard"/>
    <w:next w:val="Standard"/>
    <w:link w:val="berschrift4Zchn"/>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berschrift9">
    <w:name w:val="heading 9"/>
    <w:basedOn w:val="Standard"/>
    <w:next w:val="Standard"/>
    <w:link w:val="berschrift9Zchn"/>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E618BF"/>
    <w:pPr>
      <w:tabs>
        <w:tab w:val="center" w:pos="4680"/>
        <w:tab w:val="right" w:pos="9360"/>
      </w:tabs>
      <w:spacing w:after="0" w:line="240" w:lineRule="auto"/>
    </w:pPr>
  </w:style>
  <w:style w:type="character" w:customStyle="1" w:styleId="KopfzeileZchn">
    <w:name w:val="Kopfzeile Zchn"/>
    <w:basedOn w:val="Absatz-Standardschriftart"/>
    <w:link w:val="Kopfzeile"/>
    <w:uiPriority w:val="99"/>
    <w:rsid w:val="00E618BF"/>
  </w:style>
  <w:style w:type="paragraph" w:styleId="Fuzeile">
    <w:name w:val="footer"/>
    <w:basedOn w:val="Standard"/>
    <w:link w:val="FuzeileZchn"/>
    <w:uiPriority w:val="99"/>
    <w:unhideWhenUsed/>
    <w:rsid w:val="00E618BF"/>
    <w:pPr>
      <w:tabs>
        <w:tab w:val="center" w:pos="4680"/>
        <w:tab w:val="right" w:pos="9360"/>
      </w:tabs>
      <w:spacing w:after="0" w:line="240" w:lineRule="auto"/>
    </w:pPr>
  </w:style>
  <w:style w:type="character" w:customStyle="1" w:styleId="FuzeileZchn">
    <w:name w:val="Fußzeile Zchn"/>
    <w:basedOn w:val="Absatz-Standardschriftart"/>
    <w:link w:val="Fuzeile"/>
    <w:uiPriority w:val="99"/>
    <w:rsid w:val="00E618BF"/>
  </w:style>
  <w:style w:type="paragraph" w:styleId="KeinLeerraum">
    <w:name w:val="No Spacing"/>
    <w:uiPriority w:val="1"/>
    <w:qFormat/>
    <w:rsid w:val="00FC693F"/>
    <w:pPr>
      <w:spacing w:after="0" w:line="240" w:lineRule="auto"/>
    </w:pPr>
  </w:style>
  <w:style w:type="character" w:customStyle="1" w:styleId="berschrift1Zchn">
    <w:name w:val="Überschrift 1 Zchn"/>
    <w:basedOn w:val="Absatz-Standardschriftart"/>
    <w:link w:val="berschrift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berschrift2Zchn">
    <w:name w:val="Überschrift 2 Zchn"/>
    <w:basedOn w:val="Absatz-Standardschriftart"/>
    <w:link w:val="berschrift2"/>
    <w:uiPriority w:val="9"/>
    <w:rsid w:val="00FC693F"/>
    <w:rPr>
      <w:rFonts w:asciiTheme="majorHAnsi" w:eastAsiaTheme="majorEastAsia" w:hAnsiTheme="majorHAnsi" w:cstheme="majorBidi"/>
      <w:b/>
      <w:bCs/>
      <w:color w:val="4F81BD" w:themeColor="accent1"/>
      <w:sz w:val="26"/>
      <w:szCs w:val="26"/>
    </w:rPr>
  </w:style>
  <w:style w:type="character" w:customStyle="1" w:styleId="berschrift3Zchn">
    <w:name w:val="Überschrift 3 Zchn"/>
    <w:basedOn w:val="Absatz-Standardschriftart"/>
    <w:link w:val="berschrift3"/>
    <w:uiPriority w:val="9"/>
    <w:rsid w:val="00FC693F"/>
    <w:rPr>
      <w:rFonts w:asciiTheme="majorHAnsi" w:eastAsiaTheme="majorEastAsia" w:hAnsiTheme="majorHAnsi" w:cstheme="majorBidi"/>
      <w:b/>
      <w:bCs/>
      <w:color w:val="4F81BD" w:themeColor="accent1"/>
    </w:rPr>
  </w:style>
  <w:style w:type="paragraph" w:styleId="Titel">
    <w:name w:val="Title"/>
    <w:basedOn w:val="Standard"/>
    <w:next w:val="Standard"/>
    <w:link w:val="TitelZchn"/>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Zchn">
    <w:name w:val="Titel Zchn"/>
    <w:basedOn w:val="Absatz-Standardschriftart"/>
    <w:link w:val="Titel"/>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Untertitel">
    <w:name w:val="Subtitle"/>
    <w:basedOn w:val="Standard"/>
    <w:next w:val="Standard"/>
    <w:link w:val="UntertitelZchn"/>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UntertitelZchn">
    <w:name w:val="Untertitel Zchn"/>
    <w:basedOn w:val="Absatz-Standardschriftart"/>
    <w:link w:val="Untertitel"/>
    <w:uiPriority w:val="11"/>
    <w:rsid w:val="00FC693F"/>
    <w:rPr>
      <w:rFonts w:asciiTheme="majorHAnsi" w:eastAsiaTheme="majorEastAsia" w:hAnsiTheme="majorHAnsi" w:cstheme="majorBidi"/>
      <w:i/>
      <w:iCs/>
      <w:color w:val="4F81BD" w:themeColor="accent1"/>
      <w:spacing w:val="15"/>
      <w:sz w:val="24"/>
      <w:szCs w:val="24"/>
    </w:rPr>
  </w:style>
  <w:style w:type="paragraph" w:styleId="Listenabsatz">
    <w:name w:val="List Paragraph"/>
    <w:basedOn w:val="Standard"/>
    <w:uiPriority w:val="34"/>
    <w:qFormat/>
    <w:rsid w:val="00FC693F"/>
    <w:pPr>
      <w:ind w:left="720"/>
      <w:contextualSpacing/>
    </w:pPr>
  </w:style>
  <w:style w:type="paragraph" w:styleId="Textkrper">
    <w:name w:val="Body Text"/>
    <w:basedOn w:val="Standard"/>
    <w:link w:val="TextkrperZchn"/>
    <w:uiPriority w:val="99"/>
    <w:unhideWhenUsed/>
    <w:rsid w:val="00AA1D8D"/>
    <w:pPr>
      <w:spacing w:after="120"/>
    </w:pPr>
  </w:style>
  <w:style w:type="character" w:customStyle="1" w:styleId="TextkrperZchn">
    <w:name w:val="Textkörper Zchn"/>
    <w:basedOn w:val="Absatz-Standardschriftart"/>
    <w:link w:val="Textkrper"/>
    <w:uiPriority w:val="99"/>
    <w:rsid w:val="00AA1D8D"/>
  </w:style>
  <w:style w:type="paragraph" w:styleId="Textkrper2">
    <w:name w:val="Body Text 2"/>
    <w:basedOn w:val="Standard"/>
    <w:link w:val="Textkrper2Zchn"/>
    <w:uiPriority w:val="99"/>
    <w:unhideWhenUsed/>
    <w:rsid w:val="00AA1D8D"/>
    <w:pPr>
      <w:spacing w:after="120" w:line="480" w:lineRule="auto"/>
    </w:pPr>
  </w:style>
  <w:style w:type="character" w:customStyle="1" w:styleId="Textkrper2Zchn">
    <w:name w:val="Textkörper 2 Zchn"/>
    <w:basedOn w:val="Absatz-Standardschriftart"/>
    <w:link w:val="Textkrper2"/>
    <w:uiPriority w:val="99"/>
    <w:rsid w:val="00AA1D8D"/>
  </w:style>
  <w:style w:type="paragraph" w:styleId="Textkrper3">
    <w:name w:val="Body Text 3"/>
    <w:basedOn w:val="Standard"/>
    <w:link w:val="Textkrper3Zchn"/>
    <w:uiPriority w:val="99"/>
    <w:unhideWhenUsed/>
    <w:rsid w:val="00AA1D8D"/>
    <w:pPr>
      <w:spacing w:after="120"/>
    </w:pPr>
    <w:rPr>
      <w:sz w:val="16"/>
      <w:szCs w:val="16"/>
    </w:rPr>
  </w:style>
  <w:style w:type="character" w:customStyle="1" w:styleId="Textkrper3Zchn">
    <w:name w:val="Textkörper 3 Zchn"/>
    <w:basedOn w:val="Absatz-Standardschriftart"/>
    <w:link w:val="Textkrper3"/>
    <w:uiPriority w:val="99"/>
    <w:rsid w:val="00AA1D8D"/>
    <w:rPr>
      <w:sz w:val="16"/>
      <w:szCs w:val="16"/>
    </w:rPr>
  </w:style>
  <w:style w:type="paragraph" w:styleId="Liste">
    <w:name w:val="List"/>
    <w:basedOn w:val="Standard"/>
    <w:uiPriority w:val="99"/>
    <w:unhideWhenUsed/>
    <w:rsid w:val="00AA1D8D"/>
    <w:pPr>
      <w:ind w:left="360" w:hanging="360"/>
      <w:contextualSpacing/>
    </w:pPr>
  </w:style>
  <w:style w:type="paragraph" w:styleId="Liste2">
    <w:name w:val="List 2"/>
    <w:basedOn w:val="Standard"/>
    <w:uiPriority w:val="99"/>
    <w:unhideWhenUsed/>
    <w:rsid w:val="00326F90"/>
    <w:pPr>
      <w:ind w:left="720" w:hanging="360"/>
      <w:contextualSpacing/>
    </w:pPr>
  </w:style>
  <w:style w:type="paragraph" w:styleId="Liste3">
    <w:name w:val="List 3"/>
    <w:basedOn w:val="Standard"/>
    <w:uiPriority w:val="99"/>
    <w:unhideWhenUsed/>
    <w:rsid w:val="00326F90"/>
    <w:pPr>
      <w:ind w:left="1080" w:hanging="360"/>
      <w:contextualSpacing/>
    </w:pPr>
  </w:style>
  <w:style w:type="paragraph" w:styleId="Aufzhlungszeichen">
    <w:name w:val="List Bullet"/>
    <w:basedOn w:val="Standard"/>
    <w:uiPriority w:val="99"/>
    <w:unhideWhenUsed/>
    <w:rsid w:val="00326F90"/>
    <w:pPr>
      <w:numPr>
        <w:numId w:val="1"/>
      </w:numPr>
      <w:contextualSpacing/>
    </w:pPr>
  </w:style>
  <w:style w:type="paragraph" w:styleId="Aufzhlungszeichen2">
    <w:name w:val="List Bullet 2"/>
    <w:basedOn w:val="Standard"/>
    <w:uiPriority w:val="99"/>
    <w:unhideWhenUsed/>
    <w:rsid w:val="00326F90"/>
    <w:pPr>
      <w:numPr>
        <w:numId w:val="2"/>
      </w:numPr>
      <w:contextualSpacing/>
    </w:pPr>
  </w:style>
  <w:style w:type="paragraph" w:styleId="Aufzhlungszeichen3">
    <w:name w:val="List Bullet 3"/>
    <w:basedOn w:val="Standard"/>
    <w:uiPriority w:val="99"/>
    <w:unhideWhenUsed/>
    <w:rsid w:val="00326F90"/>
    <w:pPr>
      <w:numPr>
        <w:numId w:val="3"/>
      </w:numPr>
      <w:contextualSpacing/>
    </w:pPr>
  </w:style>
  <w:style w:type="paragraph" w:styleId="Listennummer">
    <w:name w:val="List Number"/>
    <w:basedOn w:val="Standard"/>
    <w:uiPriority w:val="99"/>
    <w:unhideWhenUsed/>
    <w:rsid w:val="00326F90"/>
    <w:pPr>
      <w:numPr>
        <w:numId w:val="5"/>
      </w:numPr>
      <w:contextualSpacing/>
    </w:pPr>
  </w:style>
  <w:style w:type="paragraph" w:styleId="Listennummer2">
    <w:name w:val="List Number 2"/>
    <w:basedOn w:val="Standard"/>
    <w:uiPriority w:val="99"/>
    <w:unhideWhenUsed/>
    <w:rsid w:val="0029639D"/>
    <w:pPr>
      <w:numPr>
        <w:numId w:val="6"/>
      </w:numPr>
      <w:contextualSpacing/>
    </w:pPr>
  </w:style>
  <w:style w:type="paragraph" w:styleId="Listennummer3">
    <w:name w:val="List Number 3"/>
    <w:basedOn w:val="Standard"/>
    <w:uiPriority w:val="99"/>
    <w:unhideWhenUsed/>
    <w:rsid w:val="0029639D"/>
    <w:pPr>
      <w:numPr>
        <w:numId w:val="7"/>
      </w:numPr>
      <w:contextualSpacing/>
    </w:pPr>
  </w:style>
  <w:style w:type="paragraph" w:styleId="Listenfortsetzung">
    <w:name w:val="List Continue"/>
    <w:basedOn w:val="Standard"/>
    <w:uiPriority w:val="99"/>
    <w:unhideWhenUsed/>
    <w:rsid w:val="0029639D"/>
    <w:pPr>
      <w:spacing w:after="120"/>
      <w:ind w:left="360"/>
      <w:contextualSpacing/>
    </w:pPr>
  </w:style>
  <w:style w:type="paragraph" w:styleId="Listenfortsetzung2">
    <w:name w:val="List Continue 2"/>
    <w:basedOn w:val="Standard"/>
    <w:uiPriority w:val="99"/>
    <w:unhideWhenUsed/>
    <w:rsid w:val="0029639D"/>
    <w:pPr>
      <w:spacing w:after="120"/>
      <w:ind w:left="720"/>
      <w:contextualSpacing/>
    </w:pPr>
  </w:style>
  <w:style w:type="paragraph" w:styleId="Listenfortsetzung3">
    <w:name w:val="List Continue 3"/>
    <w:basedOn w:val="Standard"/>
    <w:uiPriority w:val="99"/>
    <w:unhideWhenUsed/>
    <w:rsid w:val="0029639D"/>
    <w:pPr>
      <w:spacing w:after="120"/>
      <w:ind w:left="1080"/>
      <w:contextualSpacing/>
    </w:pPr>
  </w:style>
  <w:style w:type="paragraph" w:styleId="Makrotext">
    <w:name w:val="macro"/>
    <w:link w:val="MakrotextZchn"/>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krotextZchn">
    <w:name w:val="Makrotext Zchn"/>
    <w:basedOn w:val="Absatz-Standardschriftart"/>
    <w:link w:val="Makrotext"/>
    <w:uiPriority w:val="99"/>
    <w:rsid w:val="0029639D"/>
    <w:rPr>
      <w:rFonts w:ascii="Courier" w:hAnsi="Courier"/>
      <w:sz w:val="20"/>
      <w:szCs w:val="20"/>
    </w:rPr>
  </w:style>
  <w:style w:type="paragraph" w:styleId="Zitat">
    <w:name w:val="Quote"/>
    <w:basedOn w:val="Standard"/>
    <w:next w:val="Standard"/>
    <w:link w:val="ZitatZchn"/>
    <w:uiPriority w:val="29"/>
    <w:qFormat/>
    <w:rsid w:val="00FC693F"/>
    <w:rPr>
      <w:i/>
      <w:iCs/>
      <w:color w:val="000000" w:themeColor="text1"/>
    </w:rPr>
  </w:style>
  <w:style w:type="character" w:customStyle="1" w:styleId="ZitatZchn">
    <w:name w:val="Zitat Zchn"/>
    <w:basedOn w:val="Absatz-Standardschriftart"/>
    <w:link w:val="Zitat"/>
    <w:uiPriority w:val="29"/>
    <w:rsid w:val="00FC693F"/>
    <w:rPr>
      <w:i/>
      <w:iCs/>
      <w:color w:val="000000" w:themeColor="text1"/>
    </w:rPr>
  </w:style>
  <w:style w:type="character" w:customStyle="1" w:styleId="berschrift4Zchn">
    <w:name w:val="Überschrift 4 Zchn"/>
    <w:basedOn w:val="Absatz-Standardschriftart"/>
    <w:link w:val="berschrift4"/>
    <w:uiPriority w:val="9"/>
    <w:semiHidden/>
    <w:rsid w:val="00FC693F"/>
    <w:rPr>
      <w:rFonts w:asciiTheme="majorHAnsi" w:eastAsiaTheme="majorEastAsia" w:hAnsiTheme="majorHAnsi" w:cstheme="majorBidi"/>
      <w:b/>
      <w:bCs/>
      <w:i/>
      <w:iCs/>
      <w:color w:val="4F81BD" w:themeColor="accent1"/>
    </w:rPr>
  </w:style>
  <w:style w:type="character" w:customStyle="1" w:styleId="berschrift5Zchn">
    <w:name w:val="Überschrift 5 Zchn"/>
    <w:basedOn w:val="Absatz-Standardschriftart"/>
    <w:link w:val="berschrift5"/>
    <w:uiPriority w:val="9"/>
    <w:semiHidden/>
    <w:rsid w:val="00FC693F"/>
    <w:rPr>
      <w:rFonts w:asciiTheme="majorHAnsi" w:eastAsiaTheme="majorEastAsia" w:hAnsiTheme="majorHAnsi" w:cstheme="majorBidi"/>
      <w:color w:val="243F60" w:themeColor="accent1" w:themeShade="7F"/>
    </w:rPr>
  </w:style>
  <w:style w:type="character" w:customStyle="1" w:styleId="berschrift6Zchn">
    <w:name w:val="Überschrift 6 Zchn"/>
    <w:basedOn w:val="Absatz-Standardschriftart"/>
    <w:link w:val="berschrift6"/>
    <w:uiPriority w:val="9"/>
    <w:semiHidden/>
    <w:rsid w:val="00FC693F"/>
    <w:rPr>
      <w:rFonts w:asciiTheme="majorHAnsi" w:eastAsiaTheme="majorEastAsia" w:hAnsiTheme="majorHAnsi" w:cstheme="majorBidi"/>
      <w:i/>
      <w:iCs/>
      <w:color w:val="243F60" w:themeColor="accent1" w:themeShade="7F"/>
    </w:rPr>
  </w:style>
  <w:style w:type="character" w:customStyle="1" w:styleId="berschrift7Zchn">
    <w:name w:val="Überschrift 7 Zchn"/>
    <w:basedOn w:val="Absatz-Standardschriftart"/>
    <w:link w:val="berschrift7"/>
    <w:uiPriority w:val="9"/>
    <w:semiHidden/>
    <w:rsid w:val="00FC693F"/>
    <w:rPr>
      <w:rFonts w:asciiTheme="majorHAnsi" w:eastAsiaTheme="majorEastAsia" w:hAnsiTheme="majorHAnsi" w:cstheme="majorBidi"/>
      <w:i/>
      <w:iCs/>
      <w:color w:val="404040" w:themeColor="text1" w:themeTint="BF"/>
    </w:rPr>
  </w:style>
  <w:style w:type="character" w:customStyle="1" w:styleId="berschrift8Zchn">
    <w:name w:val="Überschrift 8 Zchn"/>
    <w:basedOn w:val="Absatz-Standardschriftart"/>
    <w:link w:val="berschrift8"/>
    <w:uiPriority w:val="9"/>
    <w:semiHidden/>
    <w:rsid w:val="00FC693F"/>
    <w:rPr>
      <w:rFonts w:asciiTheme="majorHAnsi" w:eastAsiaTheme="majorEastAsia" w:hAnsiTheme="majorHAnsi" w:cstheme="majorBidi"/>
      <w:color w:val="4F81BD" w:themeColor="accent1"/>
      <w:sz w:val="20"/>
      <w:szCs w:val="20"/>
    </w:rPr>
  </w:style>
  <w:style w:type="character" w:customStyle="1" w:styleId="berschrift9Zchn">
    <w:name w:val="Überschrift 9 Zchn"/>
    <w:basedOn w:val="Absatz-Standardschriftart"/>
    <w:link w:val="berschrift9"/>
    <w:uiPriority w:val="9"/>
    <w:semiHidden/>
    <w:rsid w:val="00FC693F"/>
    <w:rPr>
      <w:rFonts w:asciiTheme="majorHAnsi" w:eastAsiaTheme="majorEastAsia" w:hAnsiTheme="majorHAnsi" w:cstheme="majorBidi"/>
      <w:i/>
      <w:iCs/>
      <w:color w:val="404040" w:themeColor="text1" w:themeTint="BF"/>
      <w:sz w:val="20"/>
      <w:szCs w:val="20"/>
    </w:rPr>
  </w:style>
  <w:style w:type="paragraph" w:styleId="Beschriftung">
    <w:name w:val="caption"/>
    <w:basedOn w:val="Standard"/>
    <w:next w:val="Standard"/>
    <w:uiPriority w:val="35"/>
    <w:semiHidden/>
    <w:unhideWhenUsed/>
    <w:qFormat/>
    <w:rsid w:val="00FC693F"/>
    <w:pPr>
      <w:spacing w:line="240" w:lineRule="auto"/>
    </w:pPr>
    <w:rPr>
      <w:b/>
      <w:bCs/>
      <w:color w:val="4F81BD" w:themeColor="accent1"/>
      <w:sz w:val="18"/>
      <w:szCs w:val="18"/>
    </w:rPr>
  </w:style>
  <w:style w:type="character" w:styleId="Fett">
    <w:name w:val="Strong"/>
    <w:basedOn w:val="Absatz-Standardschriftart"/>
    <w:uiPriority w:val="22"/>
    <w:qFormat/>
    <w:rsid w:val="00FC693F"/>
    <w:rPr>
      <w:b/>
      <w:bCs/>
    </w:rPr>
  </w:style>
  <w:style w:type="character" w:styleId="Hervorhebung">
    <w:name w:val="Emphasis"/>
    <w:basedOn w:val="Absatz-Standardschriftart"/>
    <w:uiPriority w:val="20"/>
    <w:qFormat/>
    <w:rsid w:val="00FC693F"/>
    <w:rPr>
      <w:i/>
      <w:iCs/>
    </w:rPr>
  </w:style>
  <w:style w:type="paragraph" w:styleId="IntensivesZitat">
    <w:name w:val="Intense Quote"/>
    <w:basedOn w:val="Standard"/>
    <w:next w:val="Standard"/>
    <w:link w:val="IntensivesZitatZchn"/>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ivesZitatZchn">
    <w:name w:val="Intensives Zitat Zchn"/>
    <w:basedOn w:val="Absatz-Standardschriftart"/>
    <w:link w:val="IntensivesZitat"/>
    <w:uiPriority w:val="30"/>
    <w:rsid w:val="00FC693F"/>
    <w:rPr>
      <w:b/>
      <w:bCs/>
      <w:i/>
      <w:iCs/>
      <w:color w:val="4F81BD" w:themeColor="accent1"/>
    </w:rPr>
  </w:style>
  <w:style w:type="character" w:styleId="SchwacheHervorhebung">
    <w:name w:val="Subtle Emphasis"/>
    <w:basedOn w:val="Absatz-Standardschriftart"/>
    <w:uiPriority w:val="19"/>
    <w:qFormat/>
    <w:rsid w:val="00FC693F"/>
    <w:rPr>
      <w:i/>
      <w:iCs/>
      <w:color w:val="808080" w:themeColor="text1" w:themeTint="7F"/>
    </w:rPr>
  </w:style>
  <w:style w:type="character" w:styleId="IntensiveHervorhebung">
    <w:name w:val="Intense Emphasis"/>
    <w:basedOn w:val="Absatz-Standardschriftart"/>
    <w:uiPriority w:val="21"/>
    <w:qFormat/>
    <w:rsid w:val="00FC693F"/>
    <w:rPr>
      <w:b/>
      <w:bCs/>
      <w:i/>
      <w:iCs/>
      <w:color w:val="4F81BD" w:themeColor="accent1"/>
    </w:rPr>
  </w:style>
  <w:style w:type="character" w:styleId="SchwacherVerweis">
    <w:name w:val="Subtle Reference"/>
    <w:basedOn w:val="Absatz-Standardschriftart"/>
    <w:uiPriority w:val="31"/>
    <w:qFormat/>
    <w:rsid w:val="00FC693F"/>
    <w:rPr>
      <w:smallCaps/>
      <w:color w:val="C0504D" w:themeColor="accent2"/>
      <w:u w:val="single"/>
    </w:rPr>
  </w:style>
  <w:style w:type="character" w:styleId="IntensiverVerweis">
    <w:name w:val="Intense Reference"/>
    <w:basedOn w:val="Absatz-Standardschriftart"/>
    <w:uiPriority w:val="32"/>
    <w:qFormat/>
    <w:rsid w:val="00FC693F"/>
    <w:rPr>
      <w:b/>
      <w:bCs/>
      <w:smallCaps/>
      <w:color w:val="C0504D" w:themeColor="accent2"/>
      <w:spacing w:val="5"/>
      <w:u w:val="single"/>
    </w:rPr>
  </w:style>
  <w:style w:type="character" w:styleId="Buchtitel">
    <w:name w:val="Book Title"/>
    <w:basedOn w:val="Absatz-Standardschriftart"/>
    <w:uiPriority w:val="33"/>
    <w:qFormat/>
    <w:rsid w:val="00FC693F"/>
    <w:rPr>
      <w:b/>
      <w:bCs/>
      <w:smallCaps/>
      <w:spacing w:val="5"/>
    </w:rPr>
  </w:style>
  <w:style w:type="paragraph" w:styleId="Inhaltsverzeichnisberschrift">
    <w:name w:val="TOC Heading"/>
    <w:basedOn w:val="berschrift1"/>
    <w:next w:val="Standard"/>
    <w:uiPriority w:val="39"/>
    <w:semiHidden/>
    <w:unhideWhenUsed/>
    <w:qFormat/>
    <w:rsid w:val="00FC693F"/>
    <w:pPr>
      <w:outlineLvl w:val="9"/>
    </w:pPr>
  </w:style>
  <w:style w:type="table" w:styleId="Tabellenraster">
    <w:name w:val="Table Grid"/>
    <w:basedOn w:val="NormaleTabelle"/>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HelleSchattierung">
    <w:name w:val="Light Shading"/>
    <w:basedOn w:val="NormaleTabelle"/>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HelleSchattierung-Akzent1">
    <w:name w:val="Light Shading Accent 1"/>
    <w:basedOn w:val="NormaleTabelle"/>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HelleSchattierung-Akzent2">
    <w:name w:val="Light Shading Accent 2"/>
    <w:basedOn w:val="NormaleTabelle"/>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HelleSchattierung-Akzent3">
    <w:name w:val="Light Shading Accent 3"/>
    <w:basedOn w:val="NormaleTabelle"/>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HelleSchattierung-Akzent4">
    <w:name w:val="Light Shading Accent 4"/>
    <w:basedOn w:val="NormaleTabelle"/>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HelleSchattierung-Akzent5">
    <w:name w:val="Light Shading Accent 5"/>
    <w:basedOn w:val="NormaleTabelle"/>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HelleSchattierung-Akzent6">
    <w:name w:val="Light Shading Accent 6"/>
    <w:basedOn w:val="NormaleTabelle"/>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HelleListe">
    <w:name w:val="Light List"/>
    <w:basedOn w:val="NormaleTabelle"/>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HelleListe-Akzent1">
    <w:name w:val="Light List Accent 1"/>
    <w:basedOn w:val="NormaleTabelle"/>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HelleListe-Akzent2">
    <w:name w:val="Light List Accent 2"/>
    <w:basedOn w:val="NormaleTabelle"/>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HelleListe-Akzent3">
    <w:name w:val="Light List Accent 3"/>
    <w:basedOn w:val="NormaleTabelle"/>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HelleListe-Akzent4">
    <w:name w:val="Light List Accent 4"/>
    <w:basedOn w:val="NormaleTabelle"/>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HelleListe-Akzent5">
    <w:name w:val="Light List Accent 5"/>
    <w:basedOn w:val="NormaleTabelle"/>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HelleListe-Akzent6">
    <w:name w:val="Light List Accent 6"/>
    <w:basedOn w:val="NormaleTabelle"/>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HellesRaster">
    <w:name w:val="Light Grid"/>
    <w:basedOn w:val="NormaleTabelle"/>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HellesRaster-Akzent1">
    <w:name w:val="Light Grid Accent 1"/>
    <w:basedOn w:val="NormaleTabelle"/>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HellesRaster-Akzent2">
    <w:name w:val="Light Grid Accent 2"/>
    <w:basedOn w:val="NormaleTabelle"/>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HellesRaster-Akzent3">
    <w:name w:val="Light Grid Accent 3"/>
    <w:basedOn w:val="NormaleTabelle"/>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HellesRaster-Akzent4">
    <w:name w:val="Light Grid Accent 4"/>
    <w:basedOn w:val="NormaleTabelle"/>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HellesRaster-Akzent5">
    <w:name w:val="Light Grid Accent 5"/>
    <w:basedOn w:val="NormaleTabelle"/>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HellesRaster-Akzent6">
    <w:name w:val="Light Grid Accent 6"/>
    <w:basedOn w:val="NormaleTabelle"/>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ittlereSchattierung1">
    <w:name w:val="Medium Shading 1"/>
    <w:basedOn w:val="NormaleTabelle"/>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ittlereSchattierung1-Akzent1">
    <w:name w:val="Medium Shading 1 Accent 1"/>
    <w:basedOn w:val="NormaleTabelle"/>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ittlereSchattierung1-Akzent2">
    <w:name w:val="Medium Shading 1 Accent 2"/>
    <w:basedOn w:val="NormaleTabelle"/>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ittlereSchattierung1-Akzent3">
    <w:name w:val="Medium Shading 1 Accent 3"/>
    <w:basedOn w:val="NormaleTabelle"/>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ittlereSchattierung1-Akzent4">
    <w:name w:val="Medium Shading 1 Accent 4"/>
    <w:basedOn w:val="NormaleTabelle"/>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ittlereSchattierung1-Akzent5">
    <w:name w:val="Medium Shading 1 Accent 5"/>
    <w:basedOn w:val="NormaleTabelle"/>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ittlereSchattierung1-Akzent6">
    <w:name w:val="Medium Shading 1 Accent 6"/>
    <w:basedOn w:val="NormaleTabelle"/>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ittlereSchattierung2">
    <w:name w:val="Medium Shading 2"/>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1">
    <w:name w:val="Medium Shading 2 Accent 1"/>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2">
    <w:name w:val="Medium Shading 2 Accent 2"/>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3">
    <w:name w:val="Medium Shading 2 Accent 3"/>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4">
    <w:name w:val="Medium Shading 2 Accent 4"/>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5">
    <w:name w:val="Medium Shading 2 Accent 5"/>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6">
    <w:name w:val="Medium Shading 2 Accent 6"/>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Liste1">
    <w:name w:val="Medium List 1"/>
    <w:basedOn w:val="NormaleTabelle"/>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ittlereListe1-Akzent1">
    <w:name w:val="Medium List 1 Accent 1"/>
    <w:basedOn w:val="NormaleTabelle"/>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ittlereListe1-Akzent2">
    <w:name w:val="Medium List 1 Accent 2"/>
    <w:basedOn w:val="NormaleTabelle"/>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ittlereListe1-Akzent3">
    <w:name w:val="Medium List 1 Accent 3"/>
    <w:basedOn w:val="NormaleTabelle"/>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ittlereListe1-Akzent4">
    <w:name w:val="Medium List 1 Accent 4"/>
    <w:basedOn w:val="NormaleTabelle"/>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ittlereListe1-Akzent5">
    <w:name w:val="Medium List 1 Accent 5"/>
    <w:basedOn w:val="NormaleTabelle"/>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ittlereListe1-Akzent6">
    <w:name w:val="Medium List 1 Accent 6"/>
    <w:basedOn w:val="NormaleTabelle"/>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ittlereListe2">
    <w:name w:val="Medium List 2"/>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2">
    <w:name w:val="Medium List 2 Accent 2"/>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sRaster1">
    <w:name w:val="Medium Grid 1"/>
    <w:basedOn w:val="NormaleTabelle"/>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ittleresRaster1-Akzent1">
    <w:name w:val="Medium Grid 1 Accent 1"/>
    <w:basedOn w:val="NormaleTabelle"/>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ittleresRaster1-Akzent2">
    <w:name w:val="Medium Grid 1 Accent 2"/>
    <w:basedOn w:val="NormaleTabelle"/>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ittleresRaster1-Akzent3">
    <w:name w:val="Medium Grid 1 Accent 3"/>
    <w:basedOn w:val="NormaleTabelle"/>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ittleresRaster1-Akzent4">
    <w:name w:val="Medium Grid 1 Accent 4"/>
    <w:basedOn w:val="NormaleTabelle"/>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ittleresRaster1-Akzent5">
    <w:name w:val="Medium Grid 1 Accent 5"/>
    <w:basedOn w:val="NormaleTabelle"/>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ittleresRaster1-Akzent6">
    <w:name w:val="Medium Grid 1 Accent 6"/>
    <w:basedOn w:val="NormaleTabelle"/>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ittleresRaster2">
    <w:name w:val="Medium Grid 2"/>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ittleresRaster3">
    <w:name w:val="Medium Grid 3"/>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ittleresRaster3-Akzent1">
    <w:name w:val="Medium Grid 3 Accent 1"/>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ittleresRaster3-Akzent2">
    <w:name w:val="Medium Grid 3 Accent 2"/>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ittleresRaster3-Akzent3">
    <w:name w:val="Medium Grid 3 Accent 3"/>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ittleresRaster3-Akzent4">
    <w:name w:val="Medium Grid 3 Accent 4"/>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ittleresRaster3-Akzent5">
    <w:name w:val="Medium Grid 3 Accent 5"/>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ittleresRaster3-Akzent6">
    <w:name w:val="Medium Grid 3 Accent 6"/>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unkleListe">
    <w:name w:val="Dark List"/>
    <w:basedOn w:val="NormaleTabelle"/>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unkleListe-Akzent1">
    <w:name w:val="Dark List Accent 1"/>
    <w:basedOn w:val="NormaleTabelle"/>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unkleListe-Akzent2">
    <w:name w:val="Dark List Accent 2"/>
    <w:basedOn w:val="NormaleTabelle"/>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unkleListe-Akzent3">
    <w:name w:val="Dark List Accent 3"/>
    <w:basedOn w:val="NormaleTabelle"/>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unkleListe-Akzent4">
    <w:name w:val="Dark List Accent 4"/>
    <w:basedOn w:val="NormaleTabelle"/>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unkleListe-Akzent5">
    <w:name w:val="Dark List Accent 5"/>
    <w:basedOn w:val="NormaleTabelle"/>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unkleListe-Akzent6">
    <w:name w:val="Dark List Accent 6"/>
    <w:basedOn w:val="NormaleTabelle"/>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FarbigeSchattierung">
    <w:name w:val="Colorful Shading"/>
    <w:basedOn w:val="NormaleTabel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arbigeSchattierung-Akzent1">
    <w:name w:val="Colorful Shading Accent 1"/>
    <w:basedOn w:val="NormaleTabel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FarbigeSchattierung-Akzent2">
    <w:name w:val="Colorful Shading Accent 2"/>
    <w:basedOn w:val="NormaleTabel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FarbigeSchattierung-Akzent3">
    <w:name w:val="Colorful Shading Accent 3"/>
    <w:basedOn w:val="NormaleTabelle"/>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FarbigeSchattierung-Akzent4">
    <w:name w:val="Colorful Shading Accent 4"/>
    <w:basedOn w:val="NormaleTabelle"/>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FarbigeSchattierung-Akzent5">
    <w:name w:val="Colorful Shading Accent 5"/>
    <w:basedOn w:val="NormaleTabelle"/>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FarbigeSchattierung-Akzent6">
    <w:name w:val="Colorful Shading Accent 6"/>
    <w:basedOn w:val="NormaleTabelle"/>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FarbigeListe">
    <w:name w:val="Colorful List"/>
    <w:basedOn w:val="NormaleTabelle"/>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arbigeListe-Akzent1">
    <w:name w:val="Colorful List Accent 1"/>
    <w:basedOn w:val="NormaleTabelle"/>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FarbigeListe-Akzent2">
    <w:name w:val="Colorful List Accent 2"/>
    <w:basedOn w:val="NormaleTabelle"/>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FarbigeListe-Akzent3">
    <w:name w:val="Colorful List Accent 3"/>
    <w:basedOn w:val="NormaleTabelle"/>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FarbigeListe-Akzent4">
    <w:name w:val="Colorful List Accent 4"/>
    <w:basedOn w:val="NormaleTabelle"/>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FarbigeListe-Akzent5">
    <w:name w:val="Colorful List Accent 5"/>
    <w:basedOn w:val="NormaleTabelle"/>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FarbigeListe-Akzent6">
    <w:name w:val="Colorful List Accent 6"/>
    <w:basedOn w:val="NormaleTabelle"/>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FarbigesRaster">
    <w:name w:val="Colorful Grid"/>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arbigesRaster-Akzent1">
    <w:name w:val="Colorful Grid Accent 1"/>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FarbigesRaster-Akzent2">
    <w:name w:val="Colorful Grid Accent 2"/>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FarbigesRaster-Akzent3">
    <w:name w:val="Colorful Grid Accent 3"/>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FarbigesRaster-Akzent4">
    <w:name w:val="Colorful Grid Accent 4"/>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FarbigesRaster-Akzent5">
    <w:name w:val="Colorful Grid Accent 5"/>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FarbigesRaster-Akzent6">
    <w:name w:val="Colorful Grid Accent 6"/>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323</Words>
  <Characters>2039</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2358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Michaela Reitemeyer</cp:lastModifiedBy>
  <cp:revision>6</cp:revision>
  <dcterms:created xsi:type="dcterms:W3CDTF">2026-04-02T06:39:00Z</dcterms:created>
  <dcterms:modified xsi:type="dcterms:W3CDTF">2026-04-02T06:40:00Z</dcterms:modified>
  <cp:category/>
</cp:coreProperties>
</file>